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353C" w14:textId="5EF2A4BC" w:rsidR="00C13F3A" w:rsidRPr="00C13F3A" w:rsidRDefault="00C13F3A" w:rsidP="00C13F3A">
      <w:pPr>
        <w:spacing w:before="100" w:beforeAutospacing="1" w:after="100" w:afterAutospacing="1"/>
        <w:rPr>
          <w:rFonts w:ascii="Source Sans Pro" w:eastAsia="Times New Roman" w:hAnsi="Source Sans Pro" w:cs="Times New Roman"/>
          <w:color w:val="555555"/>
          <w:sz w:val="23"/>
          <w:szCs w:val="23"/>
        </w:rPr>
      </w:pPr>
      <w:r w:rsidRPr="00C13F3A">
        <w:rPr>
          <w:rFonts w:ascii="Source Sans Pro" w:eastAsia="Times New Roman" w:hAnsi="Source Sans Pro" w:cs="Times New Roman"/>
          <w:b/>
          <w:bCs/>
          <w:color w:val="555555"/>
          <w:sz w:val="23"/>
          <w:szCs w:val="23"/>
        </w:rPr>
        <w:t xml:space="preserve"> MCA </w:t>
      </w:r>
      <w:r w:rsidR="00807E0F">
        <w:rPr>
          <w:rFonts w:ascii="Source Sans Pro" w:eastAsia="Times New Roman" w:hAnsi="Source Sans Pro" w:cs="Times New Roman"/>
          <w:b/>
          <w:bCs/>
          <w:color w:val="555555"/>
          <w:sz w:val="23"/>
          <w:szCs w:val="23"/>
        </w:rPr>
        <w:t>G</w:t>
      </w:r>
      <w:r>
        <w:rPr>
          <w:rFonts w:ascii="Source Sans Pro" w:eastAsia="Times New Roman" w:hAnsi="Source Sans Pro" w:cs="Times New Roman"/>
          <w:b/>
          <w:bCs/>
          <w:color w:val="555555"/>
          <w:sz w:val="23"/>
          <w:szCs w:val="23"/>
        </w:rPr>
        <w:t xml:space="preserve">ARDEN </w:t>
      </w:r>
      <w:r w:rsidRPr="00C13F3A">
        <w:rPr>
          <w:rFonts w:ascii="Source Sans Pro" w:eastAsia="Times New Roman" w:hAnsi="Source Sans Pro" w:cs="Times New Roman"/>
          <w:b/>
          <w:bCs/>
          <w:color w:val="555555"/>
          <w:sz w:val="23"/>
          <w:szCs w:val="23"/>
        </w:rPr>
        <w:t>GUIDELINES</w:t>
      </w:r>
    </w:p>
    <w:p w14:paraId="341304DB" w14:textId="77777777" w:rsidR="00C13F3A" w:rsidRPr="00C13F3A" w:rsidRDefault="00C13F3A" w:rsidP="00C13F3A">
      <w:pPr>
        <w:spacing w:before="100" w:beforeAutospacing="1" w:after="100" w:afterAutospacing="1"/>
        <w:rPr>
          <w:rFonts w:ascii="Source Sans Pro" w:eastAsia="Times New Roman" w:hAnsi="Source Sans Pro" w:cs="Times New Roman"/>
          <w:color w:val="555555"/>
          <w:sz w:val="23"/>
          <w:szCs w:val="23"/>
        </w:rPr>
      </w:pPr>
    </w:p>
    <w:p w14:paraId="58AE1907" w14:textId="77777777" w:rsidR="00C13F3A" w:rsidRPr="00C13F3A" w:rsidRDefault="00C13F3A" w:rsidP="00C13F3A">
      <w:pPr>
        <w:numPr>
          <w:ilvl w:val="0"/>
          <w:numId w:val="1"/>
        </w:numPr>
        <w:spacing w:before="100" w:beforeAutospacing="1" w:after="100" w:afterAutospacing="1"/>
        <w:rPr>
          <w:rFonts w:ascii="Source Sans Pro" w:eastAsia="Times New Roman" w:hAnsi="Source Sans Pro" w:cs="Times New Roman"/>
          <w:color w:val="555555"/>
          <w:sz w:val="23"/>
          <w:szCs w:val="23"/>
        </w:rPr>
      </w:pPr>
      <w:r w:rsidRPr="00C13F3A">
        <w:rPr>
          <w:rFonts w:ascii="Source Sans Pro" w:eastAsia="Times New Roman" w:hAnsi="Source Sans Pro" w:cs="Times New Roman"/>
          <w:i/>
          <w:iCs/>
          <w:color w:val="555555"/>
          <w:sz w:val="23"/>
          <w:szCs w:val="23"/>
        </w:rPr>
        <w:t>The garden is managed by a Steering Committee of interested Montgomery Community Association volunteers elected annually in the fall by garden members. The Steering Committee is under the auspices of the Montgomery Community Association.</w:t>
      </w:r>
    </w:p>
    <w:p w14:paraId="2A0308B9" w14:textId="77777777" w:rsidR="00C13F3A" w:rsidRPr="00C13F3A" w:rsidRDefault="00C13F3A" w:rsidP="00C13F3A">
      <w:pPr>
        <w:numPr>
          <w:ilvl w:val="0"/>
          <w:numId w:val="1"/>
        </w:numPr>
        <w:spacing w:before="100" w:beforeAutospacing="1" w:after="100" w:afterAutospacing="1"/>
        <w:rPr>
          <w:rFonts w:ascii="Source Sans Pro" w:eastAsia="Times New Roman" w:hAnsi="Source Sans Pro" w:cs="Times New Roman"/>
          <w:color w:val="555555"/>
          <w:sz w:val="23"/>
          <w:szCs w:val="23"/>
        </w:rPr>
      </w:pPr>
      <w:r w:rsidRPr="00C13F3A">
        <w:rPr>
          <w:rFonts w:ascii="Source Sans Pro" w:eastAsia="Times New Roman" w:hAnsi="Source Sans Pro" w:cs="Times New Roman"/>
          <w:i/>
          <w:iCs/>
          <w:color w:val="555555"/>
          <w:sz w:val="23"/>
          <w:szCs w:val="23"/>
        </w:rPr>
        <w:t>All garden members will be expected to contribute to the development and ongoing success of the garden. Decisions regarding the garden will be based on a consensus of the gardening group whenever possible, coordinated by the steering committee, if necessary, conflicts will be resolved by the Steering Committee.</w:t>
      </w:r>
    </w:p>
    <w:p w14:paraId="51725941" w14:textId="77777777" w:rsidR="00C13F3A" w:rsidRPr="00C13F3A" w:rsidRDefault="00C13F3A" w:rsidP="00C13F3A">
      <w:pPr>
        <w:numPr>
          <w:ilvl w:val="0"/>
          <w:numId w:val="1"/>
        </w:numPr>
        <w:spacing w:before="100" w:beforeAutospacing="1" w:after="100" w:afterAutospacing="1"/>
        <w:rPr>
          <w:rFonts w:ascii="Source Sans Pro" w:eastAsia="Times New Roman" w:hAnsi="Source Sans Pro" w:cs="Times New Roman"/>
          <w:color w:val="555555"/>
          <w:sz w:val="23"/>
          <w:szCs w:val="23"/>
        </w:rPr>
      </w:pPr>
      <w:r w:rsidRPr="00C13F3A">
        <w:rPr>
          <w:rFonts w:ascii="Source Sans Pro" w:eastAsia="Times New Roman" w:hAnsi="Source Sans Pro" w:cs="Times New Roman"/>
          <w:i/>
          <w:iCs/>
          <w:color w:val="555555"/>
          <w:sz w:val="23"/>
          <w:szCs w:val="23"/>
        </w:rPr>
        <w:t>Garden members are expected to commit a </w:t>
      </w:r>
      <w:r w:rsidRPr="00C13F3A">
        <w:rPr>
          <w:rFonts w:ascii="Source Sans Pro" w:eastAsia="Times New Roman" w:hAnsi="Source Sans Pro" w:cs="Times New Roman"/>
          <w:b/>
          <w:bCs/>
          <w:i/>
          <w:iCs/>
          <w:color w:val="555555"/>
          <w:sz w:val="23"/>
          <w:szCs w:val="23"/>
        </w:rPr>
        <w:t>bare minimum of 1 work party per month </w:t>
      </w:r>
      <w:r w:rsidRPr="00C13F3A">
        <w:rPr>
          <w:rFonts w:ascii="Source Sans Pro" w:eastAsia="Times New Roman" w:hAnsi="Source Sans Pro" w:cs="Times New Roman"/>
          <w:i/>
          <w:iCs/>
          <w:color w:val="555555"/>
          <w:sz w:val="23"/>
          <w:szCs w:val="23"/>
        </w:rPr>
        <w:t>as a registered garden member. As well as on going throughout the summer either on your own schedule or with others that are scheduled.</w:t>
      </w:r>
    </w:p>
    <w:p w14:paraId="2AD6E75C" w14:textId="77777777" w:rsidR="00C13F3A" w:rsidRPr="00C13F3A" w:rsidRDefault="00C13F3A" w:rsidP="00C13F3A">
      <w:pPr>
        <w:numPr>
          <w:ilvl w:val="0"/>
          <w:numId w:val="1"/>
        </w:numPr>
        <w:spacing w:before="100" w:beforeAutospacing="1" w:after="100" w:afterAutospacing="1"/>
        <w:rPr>
          <w:rFonts w:ascii="Source Sans Pro" w:eastAsia="Times New Roman" w:hAnsi="Source Sans Pro" w:cs="Times New Roman"/>
          <w:color w:val="555555"/>
          <w:sz w:val="23"/>
          <w:szCs w:val="23"/>
        </w:rPr>
      </w:pPr>
      <w:r w:rsidRPr="00C13F3A">
        <w:rPr>
          <w:rFonts w:ascii="Source Sans Pro" w:eastAsia="Times New Roman" w:hAnsi="Source Sans Pro" w:cs="Times New Roman"/>
          <w:i/>
          <w:iCs/>
          <w:color w:val="555555"/>
          <w:sz w:val="23"/>
          <w:szCs w:val="23"/>
        </w:rPr>
        <w:t>New gardeners are encouraged to consult with experienced gardeners before undertaking projects such as planting, pruning, weeding.</w:t>
      </w:r>
    </w:p>
    <w:p w14:paraId="1176789C" w14:textId="77777777" w:rsidR="00C13F3A" w:rsidRPr="00C13F3A" w:rsidRDefault="00C13F3A" w:rsidP="00C13F3A">
      <w:pPr>
        <w:numPr>
          <w:ilvl w:val="0"/>
          <w:numId w:val="1"/>
        </w:numPr>
        <w:spacing w:before="100" w:beforeAutospacing="1" w:after="100" w:afterAutospacing="1"/>
        <w:rPr>
          <w:rFonts w:ascii="Source Sans Pro" w:eastAsia="Times New Roman" w:hAnsi="Source Sans Pro" w:cs="Times New Roman"/>
          <w:color w:val="555555"/>
          <w:sz w:val="23"/>
          <w:szCs w:val="23"/>
        </w:rPr>
      </w:pPr>
      <w:r w:rsidRPr="00C13F3A">
        <w:rPr>
          <w:rFonts w:ascii="Source Sans Pro" w:eastAsia="Times New Roman" w:hAnsi="Source Sans Pro" w:cs="Times New Roman"/>
          <w:i/>
          <w:iCs/>
          <w:color w:val="555555"/>
          <w:sz w:val="23"/>
          <w:szCs w:val="23"/>
        </w:rPr>
        <w:t xml:space="preserve">From </w:t>
      </w:r>
      <w:proofErr w:type="gramStart"/>
      <w:r w:rsidRPr="00C13F3A">
        <w:rPr>
          <w:rFonts w:ascii="Source Sans Pro" w:eastAsia="Times New Roman" w:hAnsi="Source Sans Pro" w:cs="Times New Roman"/>
          <w:i/>
          <w:iCs/>
          <w:color w:val="555555"/>
          <w:sz w:val="23"/>
          <w:szCs w:val="23"/>
        </w:rPr>
        <w:t>time to time</w:t>
      </w:r>
      <w:proofErr w:type="gramEnd"/>
      <w:r w:rsidRPr="00C13F3A">
        <w:rPr>
          <w:rFonts w:ascii="Source Sans Pro" w:eastAsia="Times New Roman" w:hAnsi="Source Sans Pro" w:cs="Times New Roman"/>
          <w:i/>
          <w:iCs/>
          <w:color w:val="555555"/>
          <w:sz w:val="23"/>
          <w:szCs w:val="23"/>
        </w:rPr>
        <w:t xml:space="preserve"> experienced gardeners will be on site to work with new gardeners.</w:t>
      </w:r>
    </w:p>
    <w:p w14:paraId="08FDB764" w14:textId="77777777" w:rsidR="00C13F3A" w:rsidRPr="00C13F3A" w:rsidRDefault="00C13F3A" w:rsidP="00C13F3A">
      <w:pPr>
        <w:numPr>
          <w:ilvl w:val="0"/>
          <w:numId w:val="1"/>
        </w:numPr>
        <w:spacing w:before="100" w:beforeAutospacing="1" w:after="100" w:afterAutospacing="1"/>
        <w:rPr>
          <w:rFonts w:ascii="Source Sans Pro" w:eastAsia="Times New Roman" w:hAnsi="Source Sans Pro" w:cs="Times New Roman"/>
          <w:color w:val="555555"/>
          <w:sz w:val="23"/>
          <w:szCs w:val="23"/>
        </w:rPr>
      </w:pPr>
      <w:r w:rsidRPr="00C13F3A">
        <w:rPr>
          <w:rFonts w:ascii="Source Sans Pro" w:eastAsia="Times New Roman" w:hAnsi="Source Sans Pro" w:cs="Times New Roman"/>
          <w:i/>
          <w:iCs/>
          <w:color w:val="555555"/>
          <w:sz w:val="23"/>
          <w:szCs w:val="23"/>
        </w:rPr>
        <w:t>Each gardener will sign a garden agreement at the beginning of the garden year and are required to have a current Montgomery Community Association membership.</w:t>
      </w:r>
    </w:p>
    <w:p w14:paraId="08712C15" w14:textId="77777777" w:rsidR="00C13F3A" w:rsidRPr="00C13F3A" w:rsidRDefault="00C13F3A" w:rsidP="00C13F3A">
      <w:pPr>
        <w:numPr>
          <w:ilvl w:val="0"/>
          <w:numId w:val="1"/>
        </w:numPr>
        <w:spacing w:before="100" w:beforeAutospacing="1" w:after="100" w:afterAutospacing="1"/>
        <w:rPr>
          <w:rFonts w:ascii="Source Sans Pro" w:eastAsia="Times New Roman" w:hAnsi="Source Sans Pro" w:cs="Times New Roman"/>
          <w:color w:val="555555"/>
          <w:sz w:val="23"/>
          <w:szCs w:val="23"/>
        </w:rPr>
      </w:pPr>
      <w:r w:rsidRPr="00C13F3A">
        <w:rPr>
          <w:rFonts w:ascii="Source Sans Pro" w:eastAsia="Times New Roman" w:hAnsi="Source Sans Pro" w:cs="Times New Roman"/>
          <w:i/>
          <w:iCs/>
          <w:color w:val="555555"/>
          <w:sz w:val="23"/>
          <w:szCs w:val="23"/>
        </w:rPr>
        <w:t>The garden will be organic. The use of pesticides/herbicides is not permitted.</w:t>
      </w:r>
    </w:p>
    <w:p w14:paraId="78B4D04E" w14:textId="77777777" w:rsidR="00C13F3A" w:rsidRPr="00C13F3A" w:rsidRDefault="00C13F3A" w:rsidP="00C13F3A">
      <w:pPr>
        <w:numPr>
          <w:ilvl w:val="0"/>
          <w:numId w:val="1"/>
        </w:numPr>
        <w:spacing w:before="100" w:beforeAutospacing="1" w:after="100" w:afterAutospacing="1"/>
        <w:rPr>
          <w:rFonts w:ascii="Source Sans Pro" w:eastAsia="Times New Roman" w:hAnsi="Source Sans Pro" w:cs="Times New Roman"/>
          <w:color w:val="555555"/>
          <w:sz w:val="23"/>
          <w:szCs w:val="23"/>
        </w:rPr>
      </w:pPr>
      <w:r w:rsidRPr="00C13F3A">
        <w:rPr>
          <w:rFonts w:ascii="Source Sans Pro" w:eastAsia="Times New Roman" w:hAnsi="Source Sans Pro" w:cs="Times New Roman"/>
          <w:i/>
          <w:iCs/>
          <w:color w:val="555555"/>
          <w:sz w:val="23"/>
          <w:szCs w:val="23"/>
        </w:rPr>
        <w:t>Gardeners will compost garden materials and maintain the compost bin(s). Only plant material from the garden is to be added to compost bins.</w:t>
      </w:r>
    </w:p>
    <w:p w14:paraId="4BA846C2" w14:textId="77777777" w:rsidR="00C13F3A" w:rsidRPr="00C13F3A" w:rsidRDefault="00C13F3A" w:rsidP="00C13F3A">
      <w:pPr>
        <w:numPr>
          <w:ilvl w:val="0"/>
          <w:numId w:val="1"/>
        </w:numPr>
        <w:spacing w:before="100" w:beforeAutospacing="1" w:after="100" w:afterAutospacing="1"/>
        <w:rPr>
          <w:rFonts w:ascii="Source Sans Pro" w:eastAsia="Times New Roman" w:hAnsi="Source Sans Pro" w:cs="Times New Roman"/>
          <w:color w:val="555555"/>
          <w:sz w:val="23"/>
          <w:szCs w:val="23"/>
        </w:rPr>
      </w:pPr>
      <w:r w:rsidRPr="00C13F3A">
        <w:rPr>
          <w:rFonts w:ascii="Source Sans Pro" w:eastAsia="Times New Roman" w:hAnsi="Source Sans Pro" w:cs="Times New Roman"/>
          <w:i/>
          <w:iCs/>
          <w:color w:val="555555"/>
          <w:sz w:val="23"/>
          <w:szCs w:val="23"/>
        </w:rPr>
        <w:t>Gardeners will strive to use water wisely. A watering schedule will be developed.</w:t>
      </w:r>
    </w:p>
    <w:p w14:paraId="11AF5539" w14:textId="77777777" w:rsidR="00C13F3A" w:rsidRPr="00C13F3A" w:rsidRDefault="00C13F3A" w:rsidP="00C13F3A">
      <w:pPr>
        <w:numPr>
          <w:ilvl w:val="0"/>
          <w:numId w:val="1"/>
        </w:numPr>
        <w:spacing w:before="100" w:beforeAutospacing="1" w:after="100" w:afterAutospacing="1"/>
        <w:rPr>
          <w:rFonts w:ascii="Source Sans Pro" w:eastAsia="Times New Roman" w:hAnsi="Source Sans Pro" w:cs="Times New Roman"/>
          <w:color w:val="555555"/>
          <w:sz w:val="23"/>
          <w:szCs w:val="23"/>
        </w:rPr>
      </w:pPr>
      <w:r w:rsidRPr="00C13F3A">
        <w:rPr>
          <w:rFonts w:ascii="Source Sans Pro" w:eastAsia="Times New Roman" w:hAnsi="Source Sans Pro" w:cs="Times New Roman"/>
          <w:i/>
          <w:iCs/>
          <w:color w:val="555555"/>
          <w:sz w:val="23"/>
          <w:szCs w:val="23"/>
        </w:rPr>
        <w:t>A Communication Book on site will keep gardeners updated on what is happening in the garden and what needs to be done. </w:t>
      </w:r>
      <w:r w:rsidRPr="00C13F3A">
        <w:rPr>
          <w:rFonts w:ascii="Source Sans Pro" w:eastAsia="Times New Roman" w:hAnsi="Source Sans Pro" w:cs="Times New Roman"/>
          <w:b/>
          <w:bCs/>
          <w:i/>
          <w:iCs/>
          <w:color w:val="555555"/>
          <w:sz w:val="23"/>
          <w:szCs w:val="23"/>
        </w:rPr>
        <w:t>Gardeners will identify all hours worked and jobs done in the Garden Logbook.</w:t>
      </w:r>
    </w:p>
    <w:p w14:paraId="0E652FE5" w14:textId="77777777" w:rsidR="00C13F3A" w:rsidRPr="00C13F3A" w:rsidRDefault="00C13F3A" w:rsidP="00C13F3A">
      <w:pPr>
        <w:numPr>
          <w:ilvl w:val="0"/>
          <w:numId w:val="1"/>
        </w:numPr>
        <w:spacing w:before="100" w:beforeAutospacing="1" w:after="100" w:afterAutospacing="1"/>
        <w:rPr>
          <w:rFonts w:ascii="Source Sans Pro" w:eastAsia="Times New Roman" w:hAnsi="Source Sans Pro" w:cs="Times New Roman"/>
          <w:color w:val="555555"/>
          <w:sz w:val="23"/>
          <w:szCs w:val="23"/>
        </w:rPr>
      </w:pPr>
      <w:r w:rsidRPr="00C13F3A">
        <w:rPr>
          <w:rFonts w:ascii="Source Sans Pro" w:eastAsia="Times New Roman" w:hAnsi="Source Sans Pro" w:cs="Times New Roman"/>
          <w:i/>
          <w:iCs/>
          <w:color w:val="555555"/>
          <w:sz w:val="23"/>
          <w:szCs w:val="23"/>
        </w:rPr>
        <w:t>Harvesting will occur as each crop becomes ready. Scheduled times for harvesting will be communicated by email and on the whiteboard in the shed. All harvested produce is to be recorded in the Garden Logbook. Produce from the garden will be shared by gardeners. Extra produce may be donated to non-profit organizations as agreed to by the Steering Committee.</w:t>
      </w:r>
    </w:p>
    <w:p w14:paraId="5AEB22E8" w14:textId="77777777" w:rsidR="00C13F3A" w:rsidRPr="00C13F3A" w:rsidRDefault="00C13F3A" w:rsidP="00C13F3A">
      <w:pPr>
        <w:numPr>
          <w:ilvl w:val="0"/>
          <w:numId w:val="1"/>
        </w:numPr>
        <w:spacing w:before="100" w:beforeAutospacing="1" w:after="100" w:afterAutospacing="1"/>
        <w:rPr>
          <w:rFonts w:ascii="Source Sans Pro" w:eastAsia="Times New Roman" w:hAnsi="Source Sans Pro" w:cs="Times New Roman"/>
          <w:color w:val="555555"/>
          <w:sz w:val="23"/>
          <w:szCs w:val="23"/>
        </w:rPr>
      </w:pPr>
      <w:r w:rsidRPr="00C13F3A">
        <w:rPr>
          <w:rFonts w:ascii="Source Sans Pro" w:eastAsia="Times New Roman" w:hAnsi="Source Sans Pro" w:cs="Times New Roman"/>
          <w:i/>
          <w:iCs/>
          <w:color w:val="555555"/>
          <w:sz w:val="23"/>
          <w:szCs w:val="23"/>
        </w:rPr>
        <w:t>All gardeners will have access to tools and equipment.</w:t>
      </w:r>
    </w:p>
    <w:p w14:paraId="09A6F966" w14:textId="77777777" w:rsidR="00C13F3A" w:rsidRPr="00C13F3A" w:rsidRDefault="00C13F3A" w:rsidP="00C13F3A">
      <w:pPr>
        <w:numPr>
          <w:ilvl w:val="0"/>
          <w:numId w:val="1"/>
        </w:numPr>
        <w:spacing w:before="100" w:beforeAutospacing="1" w:after="100" w:afterAutospacing="1"/>
        <w:rPr>
          <w:rFonts w:ascii="Source Sans Pro" w:eastAsia="Times New Roman" w:hAnsi="Source Sans Pro" w:cs="Times New Roman"/>
          <w:color w:val="555555"/>
          <w:sz w:val="23"/>
          <w:szCs w:val="23"/>
        </w:rPr>
      </w:pPr>
      <w:r w:rsidRPr="00C13F3A">
        <w:rPr>
          <w:rFonts w:ascii="Source Sans Pro" w:eastAsia="Times New Roman" w:hAnsi="Source Sans Pro" w:cs="Times New Roman"/>
          <w:i/>
          <w:iCs/>
          <w:color w:val="555555"/>
          <w:sz w:val="23"/>
          <w:szCs w:val="23"/>
        </w:rPr>
        <w:t>The garden will contribute to the beautification and vitality of the community of Montgomery.</w:t>
      </w:r>
    </w:p>
    <w:p w14:paraId="11C73FBC" w14:textId="77777777" w:rsidR="00C13F3A" w:rsidRDefault="00C13F3A"/>
    <w:sectPr w:rsidR="00C13F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F4BAA"/>
    <w:multiLevelType w:val="multilevel"/>
    <w:tmpl w:val="0BB46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6638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3A"/>
    <w:rsid w:val="00807E0F"/>
    <w:rsid w:val="00C13F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864FC6"/>
  <w15:chartTrackingRefBased/>
  <w15:docId w15:val="{C3C8E15B-15CB-3744-A1C8-3578F64A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F3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13F3A"/>
    <w:rPr>
      <w:b/>
      <w:bCs/>
    </w:rPr>
  </w:style>
  <w:style w:type="character" w:styleId="Emphasis">
    <w:name w:val="Emphasis"/>
    <w:basedOn w:val="DefaultParagraphFont"/>
    <w:uiPriority w:val="20"/>
    <w:qFormat/>
    <w:rsid w:val="00C13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9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MacQuarrie</dc:creator>
  <cp:keywords/>
  <dc:description/>
  <cp:lastModifiedBy>Alexandra MacQuarrie</cp:lastModifiedBy>
  <cp:revision>2</cp:revision>
  <dcterms:created xsi:type="dcterms:W3CDTF">2023-02-23T20:49:00Z</dcterms:created>
  <dcterms:modified xsi:type="dcterms:W3CDTF">2023-02-23T20:49:00Z</dcterms:modified>
</cp:coreProperties>
</file>